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584" w:rsidRPr="00982E6A" w:rsidRDefault="000A5584" w:rsidP="000A5584">
      <w:pPr>
        <w:spacing w:line="360" w:lineRule="auto"/>
        <w:jc w:val="center"/>
        <w:rPr>
          <w:b/>
          <w:sz w:val="28"/>
        </w:rPr>
      </w:pPr>
      <w:r w:rsidRPr="00982E6A">
        <w:rPr>
          <w:b/>
          <w:sz w:val="28"/>
        </w:rPr>
        <w:t xml:space="preserve">Diploma in Early Childhood Care </w:t>
      </w:r>
      <w:proofErr w:type="gramStart"/>
      <w:r w:rsidRPr="00982E6A">
        <w:rPr>
          <w:b/>
          <w:sz w:val="28"/>
        </w:rPr>
        <w:t>And</w:t>
      </w:r>
      <w:proofErr w:type="gramEnd"/>
      <w:r w:rsidRPr="00982E6A">
        <w:rPr>
          <w:b/>
          <w:sz w:val="28"/>
        </w:rPr>
        <w:t xml:space="preserve"> Education</w:t>
      </w:r>
    </w:p>
    <w:p w:rsidR="000A5584" w:rsidRPr="00982E6A" w:rsidRDefault="000A5584" w:rsidP="000A5584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(</w:t>
      </w:r>
      <w:r w:rsidRPr="00982E6A">
        <w:rPr>
          <w:b/>
          <w:sz w:val="28"/>
        </w:rPr>
        <w:t xml:space="preserve">Career Oriented </w:t>
      </w:r>
      <w:proofErr w:type="spellStart"/>
      <w:r w:rsidRPr="00982E6A">
        <w:rPr>
          <w:b/>
          <w:sz w:val="28"/>
        </w:rPr>
        <w:t>Programme</w:t>
      </w:r>
      <w:proofErr w:type="spellEnd"/>
      <w:r>
        <w:rPr>
          <w:b/>
          <w:sz w:val="28"/>
        </w:rPr>
        <w:t>)</w:t>
      </w:r>
      <w:r w:rsidRPr="00982E6A">
        <w:rPr>
          <w:b/>
          <w:sz w:val="28"/>
        </w:rPr>
        <w:t xml:space="preserve"> </w:t>
      </w:r>
    </w:p>
    <w:p w:rsidR="000A5584" w:rsidRPr="00C712C4" w:rsidRDefault="000A5584" w:rsidP="000A5584">
      <w:pPr>
        <w:spacing w:line="360" w:lineRule="auto"/>
        <w:jc w:val="center"/>
        <w:rPr>
          <w:b/>
        </w:rPr>
      </w:pPr>
      <w:r>
        <w:rPr>
          <w:b/>
        </w:rPr>
        <w:t>Session 2019, 2020 and 2021 Examinations</w:t>
      </w:r>
    </w:p>
    <w:p w:rsidR="000A5584" w:rsidRPr="006C6232" w:rsidRDefault="000A5584" w:rsidP="000A5584">
      <w:pPr>
        <w:spacing w:line="360" w:lineRule="auto"/>
        <w:jc w:val="center"/>
        <w:rPr>
          <w:sz w:val="28"/>
        </w:rPr>
      </w:pPr>
    </w:p>
    <w:p w:rsidR="000A5584" w:rsidRPr="006C6232" w:rsidRDefault="000A5584" w:rsidP="000A5584">
      <w:pPr>
        <w:spacing w:line="360" w:lineRule="auto"/>
        <w:ind w:left="720"/>
      </w:pPr>
    </w:p>
    <w:p w:rsidR="000A5584" w:rsidRDefault="000A5584" w:rsidP="000A5584">
      <w:r>
        <w:t>Theory</w:t>
      </w:r>
    </w:p>
    <w:p w:rsidR="000A5584" w:rsidRDefault="000A5584" w:rsidP="000A5584">
      <w:r>
        <w:t xml:space="preserve">Lectures to be </w:t>
      </w:r>
      <w:proofErr w:type="gramStart"/>
      <w:r>
        <w:t>delivered :</w:t>
      </w:r>
      <w:proofErr w:type="gramEnd"/>
      <w:r>
        <w:t xml:space="preserve"> Six periods per week</w:t>
      </w:r>
      <w:r>
        <w:tab/>
      </w:r>
      <w:r>
        <w:tab/>
      </w:r>
      <w:r>
        <w:tab/>
        <w:t>Max Marks:   100</w:t>
      </w:r>
    </w:p>
    <w:p w:rsidR="000A5584" w:rsidRDefault="000A5584" w:rsidP="000A5584">
      <w:r>
        <w:t xml:space="preserve">Time </w:t>
      </w:r>
      <w:proofErr w:type="gramStart"/>
      <w:r>
        <w:t>allowed :</w:t>
      </w:r>
      <w:proofErr w:type="gramEnd"/>
      <w:r>
        <w:t xml:space="preserve"> 3 Hours </w:t>
      </w:r>
      <w:r>
        <w:tab/>
      </w:r>
      <w:r>
        <w:tab/>
      </w:r>
      <w:r>
        <w:tab/>
      </w:r>
      <w:r>
        <w:tab/>
      </w:r>
      <w:r>
        <w:tab/>
      </w:r>
      <w:r>
        <w:tab/>
        <w:t>Theory :          60</w:t>
      </w:r>
    </w:p>
    <w:p w:rsidR="000A5584" w:rsidRDefault="000A5584" w:rsidP="000A558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External </w:t>
      </w:r>
      <w:proofErr w:type="gramStart"/>
      <w:r>
        <w:t>Practical :</w:t>
      </w:r>
      <w:proofErr w:type="gramEnd"/>
      <w:r>
        <w:t xml:space="preserve">     20</w:t>
      </w:r>
    </w:p>
    <w:p w:rsidR="000A5584" w:rsidRDefault="000A5584" w:rsidP="000A5584">
      <w:r>
        <w:t xml:space="preserve">                                                                                                Internal Assessment:   20 </w:t>
      </w:r>
    </w:p>
    <w:p w:rsidR="000A5584" w:rsidRDefault="000A5584" w:rsidP="000A5584">
      <w:pPr>
        <w:spacing w:line="360" w:lineRule="auto"/>
        <w:rPr>
          <w:b/>
          <w:u w:val="single"/>
        </w:rPr>
      </w:pPr>
      <w:r w:rsidRPr="00C35400">
        <w:rPr>
          <w:b/>
          <w:u w:val="single"/>
        </w:rPr>
        <w:t xml:space="preserve">Course </w:t>
      </w:r>
      <w:proofErr w:type="gramStart"/>
      <w:r w:rsidRPr="00C35400">
        <w:rPr>
          <w:b/>
          <w:u w:val="single"/>
        </w:rPr>
        <w:t>Objective</w:t>
      </w:r>
      <w:r>
        <w:rPr>
          <w:b/>
          <w:u w:val="single"/>
        </w:rPr>
        <w:t>s :</w:t>
      </w:r>
      <w:proofErr w:type="gramEnd"/>
    </w:p>
    <w:p w:rsidR="000A5584" w:rsidRDefault="000A5584" w:rsidP="000A5584">
      <w:pPr>
        <w:spacing w:line="360" w:lineRule="auto"/>
      </w:pPr>
      <w:r>
        <w:t>1. To have an overview of development from infancy stage to preschool years.</w:t>
      </w:r>
    </w:p>
    <w:p w:rsidR="000A5584" w:rsidRDefault="000A5584" w:rsidP="000A5584">
      <w:pPr>
        <w:spacing w:line="360" w:lineRule="auto"/>
      </w:pPr>
      <w:r>
        <w:t xml:space="preserve">2. To understand the concept of </w:t>
      </w:r>
      <w:proofErr w:type="spellStart"/>
      <w:r>
        <w:t>progamme</w:t>
      </w:r>
      <w:proofErr w:type="spellEnd"/>
      <w:r>
        <w:t xml:space="preserve"> planning for young children.</w:t>
      </w:r>
    </w:p>
    <w:p w:rsidR="000A5584" w:rsidRDefault="000A5584" w:rsidP="000A5584">
      <w:pPr>
        <w:spacing w:line="360" w:lineRule="auto"/>
      </w:pPr>
      <w:r>
        <w:t>3. To understand the significance of various creative activities and teacher’s role in      implementing them.</w:t>
      </w:r>
    </w:p>
    <w:p w:rsidR="000A5584" w:rsidRDefault="000A5584" w:rsidP="000A5584">
      <w:pPr>
        <w:spacing w:line="360" w:lineRule="auto"/>
        <w:jc w:val="center"/>
        <w:rPr>
          <w:b/>
        </w:rPr>
      </w:pPr>
      <w:r>
        <w:rPr>
          <w:b/>
        </w:rPr>
        <w:t>Section</w:t>
      </w:r>
      <w:r w:rsidRPr="00890FB3">
        <w:rPr>
          <w:b/>
        </w:rPr>
        <w:t xml:space="preserve"> I</w:t>
      </w:r>
    </w:p>
    <w:p w:rsidR="000A5584" w:rsidRPr="00450A2C" w:rsidRDefault="000A5584" w:rsidP="000A5584">
      <w:pPr>
        <w:spacing w:line="360" w:lineRule="auto"/>
        <w:rPr>
          <w:bCs/>
        </w:rPr>
      </w:pPr>
      <w:r w:rsidRPr="006D03FB">
        <w:rPr>
          <w:bCs/>
        </w:rPr>
        <w:t>Setting up and management of ECCE Centre: Physical facilities, Loc</w:t>
      </w:r>
      <w:r>
        <w:rPr>
          <w:bCs/>
        </w:rPr>
        <w:t xml:space="preserve">ality, Equipment, Organization </w:t>
      </w:r>
      <w:r w:rsidRPr="006D03FB">
        <w:rPr>
          <w:bCs/>
        </w:rPr>
        <w:t>an</w:t>
      </w:r>
      <w:r>
        <w:rPr>
          <w:bCs/>
        </w:rPr>
        <w:t>d A</w:t>
      </w:r>
      <w:r w:rsidRPr="006D03FB">
        <w:rPr>
          <w:bCs/>
        </w:rPr>
        <w:t xml:space="preserve">ctivities. </w:t>
      </w:r>
      <w:proofErr w:type="gramStart"/>
      <w:r>
        <w:t>Role of teachers and parents in early childhood education.</w:t>
      </w:r>
      <w:proofErr w:type="gramEnd"/>
    </w:p>
    <w:p w:rsidR="000A5584" w:rsidRDefault="000A5584" w:rsidP="000A5584">
      <w:pPr>
        <w:spacing w:line="360" w:lineRule="auto"/>
        <w:jc w:val="center"/>
        <w:rPr>
          <w:b/>
        </w:rPr>
      </w:pPr>
    </w:p>
    <w:p w:rsidR="000A5584" w:rsidRPr="0015690C" w:rsidRDefault="000A5584" w:rsidP="000A5584">
      <w:pPr>
        <w:spacing w:line="360" w:lineRule="auto"/>
        <w:jc w:val="center"/>
        <w:rPr>
          <w:b/>
        </w:rPr>
      </w:pPr>
      <w:r>
        <w:rPr>
          <w:b/>
        </w:rPr>
        <w:t>Section</w:t>
      </w:r>
      <w:r w:rsidRPr="0015690C">
        <w:rPr>
          <w:b/>
        </w:rPr>
        <w:t xml:space="preserve"> II</w:t>
      </w:r>
    </w:p>
    <w:p w:rsidR="000A5584" w:rsidRDefault="000A5584" w:rsidP="000A5584">
      <w:pPr>
        <w:spacing w:line="360" w:lineRule="auto"/>
      </w:pPr>
      <w:r>
        <w:t xml:space="preserve">Development of Children 3-6 years ; Physical Development, Motor Development, Language Development, Social Development, Emotional Development, Cognitive Development, Developmental Milestones from 3-6 years </w:t>
      </w:r>
    </w:p>
    <w:p w:rsidR="000A5584" w:rsidRDefault="000A5584" w:rsidP="000A5584">
      <w:pPr>
        <w:spacing w:line="276" w:lineRule="auto"/>
        <w:ind w:left="765"/>
      </w:pPr>
    </w:p>
    <w:p w:rsidR="000A5584" w:rsidRPr="00450A2C" w:rsidRDefault="000A5584" w:rsidP="000A5584">
      <w:pPr>
        <w:spacing w:line="276" w:lineRule="auto"/>
        <w:rPr>
          <w:b/>
          <w:bCs/>
          <w:sz w:val="28"/>
          <w:szCs w:val="28"/>
        </w:rPr>
      </w:pPr>
      <w:r w:rsidRPr="00450A2C">
        <w:rPr>
          <w:b/>
          <w:bCs/>
          <w:sz w:val="28"/>
          <w:szCs w:val="28"/>
        </w:rPr>
        <w:t>Practical:</w:t>
      </w:r>
    </w:p>
    <w:p w:rsidR="000A5584" w:rsidRDefault="000A5584" w:rsidP="000A5584">
      <w:pPr>
        <w:numPr>
          <w:ilvl w:val="0"/>
          <w:numId w:val="2"/>
        </w:numPr>
        <w:spacing w:line="276" w:lineRule="auto"/>
      </w:pPr>
      <w:r>
        <w:t xml:space="preserve">Supervise an ECCE </w:t>
      </w:r>
      <w:proofErr w:type="spellStart"/>
      <w:r>
        <w:t>programme</w:t>
      </w:r>
      <w:proofErr w:type="spellEnd"/>
      <w:r>
        <w:t xml:space="preserve"> for one week and write a report.</w:t>
      </w:r>
    </w:p>
    <w:p w:rsidR="000A5584" w:rsidRDefault="000A5584" w:rsidP="000A5584">
      <w:pPr>
        <w:numPr>
          <w:ilvl w:val="0"/>
          <w:numId w:val="2"/>
        </w:numPr>
        <w:spacing w:line="276" w:lineRule="auto"/>
      </w:pPr>
      <w:r>
        <w:t xml:space="preserve">Record the practical experience and the activities in the ECCE Centre  </w:t>
      </w:r>
    </w:p>
    <w:p w:rsidR="000A5584" w:rsidRDefault="000A5584" w:rsidP="000A5584">
      <w:pPr>
        <w:spacing w:line="276" w:lineRule="auto"/>
      </w:pPr>
      <w:proofErr w:type="gramStart"/>
      <w:r w:rsidRPr="00DC7983">
        <w:rPr>
          <w:b/>
          <w:bCs/>
        </w:rPr>
        <w:t xml:space="preserve">Note </w:t>
      </w:r>
      <w:r>
        <w:t>:-</w:t>
      </w:r>
      <w:proofErr w:type="gramEnd"/>
      <w:r>
        <w:t xml:space="preserve">  The Students will maintain the record of the </w:t>
      </w:r>
      <w:proofErr w:type="spellStart"/>
      <w:r>
        <w:t>practicals</w:t>
      </w:r>
      <w:proofErr w:type="spellEnd"/>
      <w:r>
        <w:t xml:space="preserve"> duly certified by the teacher in              the practical note- book. Performance of practical to be evaluated by the external and               internal examiners </w:t>
      </w:r>
    </w:p>
    <w:p w:rsidR="000A5584" w:rsidRDefault="000A5584" w:rsidP="000A5584">
      <w:pPr>
        <w:spacing w:line="276" w:lineRule="auto"/>
      </w:pPr>
    </w:p>
    <w:p w:rsidR="000A5584" w:rsidRDefault="000A5584" w:rsidP="000A5584">
      <w:pPr>
        <w:spacing w:line="276" w:lineRule="auto"/>
      </w:pPr>
    </w:p>
    <w:p w:rsidR="000A5584" w:rsidRDefault="000A5584" w:rsidP="000A5584">
      <w:pPr>
        <w:spacing w:line="276" w:lineRule="auto"/>
        <w:ind w:left="765"/>
      </w:pPr>
    </w:p>
    <w:p w:rsidR="000A5584" w:rsidRPr="00C35400" w:rsidRDefault="000A5584" w:rsidP="000A5584">
      <w:pPr>
        <w:spacing w:line="360" w:lineRule="auto"/>
        <w:jc w:val="center"/>
        <w:rPr>
          <w:b/>
          <w:u w:val="single"/>
        </w:rPr>
      </w:pPr>
      <w:r w:rsidRPr="00C35400">
        <w:rPr>
          <w:b/>
          <w:u w:val="single"/>
        </w:rPr>
        <w:t>Instructions for Paper Setters</w:t>
      </w:r>
    </w:p>
    <w:p w:rsidR="000A5584" w:rsidRDefault="000A5584" w:rsidP="000A5584">
      <w:pPr>
        <w:spacing w:line="360" w:lineRule="auto"/>
        <w:ind w:firstLine="720"/>
      </w:pPr>
      <w:r>
        <w:t xml:space="preserve">The </w:t>
      </w:r>
      <w:proofErr w:type="gramStart"/>
      <w:r>
        <w:t>question  paper</w:t>
      </w:r>
      <w:proofErr w:type="gramEnd"/>
      <w:r>
        <w:t xml:space="preserve"> will consist of three sections : A,B and C. Sections A and B will have four questions from the respective sections of the syllabus and will carry 10 marks each. </w:t>
      </w:r>
      <w:r>
        <w:lastRenderedPageBreak/>
        <w:t xml:space="preserve">Section C will consist of 5 short answer type questions and will cover the entire syllabus uniformly and will carry 4 marks </w:t>
      </w:r>
      <w:proofErr w:type="spellStart"/>
      <w:r>
        <w:t>eachl</w:t>
      </w:r>
      <w:proofErr w:type="spellEnd"/>
      <w:r>
        <w:t xml:space="preserve">. </w:t>
      </w:r>
    </w:p>
    <w:p w:rsidR="000A5584" w:rsidRPr="00C35400" w:rsidRDefault="000A5584" w:rsidP="000A5584">
      <w:pPr>
        <w:spacing w:line="360" w:lineRule="auto"/>
        <w:jc w:val="center"/>
        <w:rPr>
          <w:b/>
          <w:u w:val="single"/>
        </w:rPr>
      </w:pPr>
      <w:r w:rsidRPr="00C35400">
        <w:rPr>
          <w:b/>
          <w:u w:val="single"/>
        </w:rPr>
        <w:t>Instruction for the Candidates</w:t>
      </w:r>
    </w:p>
    <w:p w:rsidR="000A5584" w:rsidRDefault="000A5584" w:rsidP="000A5584">
      <w:pPr>
        <w:spacing w:line="360" w:lineRule="auto"/>
        <w:ind w:firstLine="720"/>
      </w:pPr>
      <w:r>
        <w:t xml:space="preserve">Candidates are required to attempt </w:t>
      </w:r>
      <w:proofErr w:type="gramStart"/>
      <w:r>
        <w:t>two  questions</w:t>
      </w:r>
      <w:proofErr w:type="gramEnd"/>
      <w:r>
        <w:t xml:space="preserve"> each from sections A and B of the question paper and the entire section C.</w:t>
      </w:r>
    </w:p>
    <w:p w:rsidR="000A5584" w:rsidRDefault="000A5584" w:rsidP="000A5584">
      <w:pPr>
        <w:spacing w:line="276" w:lineRule="auto"/>
        <w:ind w:left="765"/>
      </w:pPr>
    </w:p>
    <w:p w:rsidR="000A5584" w:rsidRPr="00021A12" w:rsidRDefault="000A5584" w:rsidP="000A5584">
      <w:pPr>
        <w:spacing w:line="276" w:lineRule="auto"/>
        <w:jc w:val="center"/>
        <w:rPr>
          <w:b/>
          <w:bCs/>
        </w:rPr>
      </w:pPr>
      <w:proofErr w:type="gramStart"/>
      <w:r w:rsidRPr="00021A12">
        <w:rPr>
          <w:b/>
          <w:bCs/>
        </w:rPr>
        <w:t>References :</w:t>
      </w:r>
      <w:proofErr w:type="gramEnd"/>
    </w:p>
    <w:p w:rsidR="000A5584" w:rsidRDefault="000A5584" w:rsidP="000A5584">
      <w:pPr>
        <w:numPr>
          <w:ilvl w:val="1"/>
          <w:numId w:val="1"/>
        </w:numPr>
        <w:spacing w:line="276" w:lineRule="auto"/>
      </w:pPr>
      <w:r>
        <w:t xml:space="preserve"> </w:t>
      </w:r>
      <w:proofErr w:type="spellStart"/>
      <w:r>
        <w:t>Aggarwal</w:t>
      </w:r>
      <w:proofErr w:type="spellEnd"/>
      <w:r>
        <w:t xml:space="preserve"> J.C. (2005) Nursery </w:t>
      </w:r>
      <w:proofErr w:type="spellStart"/>
      <w:r>
        <w:t>Siksha</w:t>
      </w:r>
      <w:proofErr w:type="spellEnd"/>
      <w:r>
        <w:t xml:space="preserve"> </w:t>
      </w:r>
      <w:proofErr w:type="spellStart"/>
      <w:r>
        <w:t>Kee</w:t>
      </w:r>
      <w:proofErr w:type="spellEnd"/>
      <w:r>
        <w:t xml:space="preserve"> </w:t>
      </w:r>
      <w:proofErr w:type="spellStart"/>
      <w:r>
        <w:t>Padhitiyan</w:t>
      </w:r>
      <w:proofErr w:type="spellEnd"/>
      <w:r>
        <w:t xml:space="preserve"> </w:t>
      </w:r>
      <w:proofErr w:type="spellStart"/>
      <w:r>
        <w:t>Tatha</w:t>
      </w:r>
      <w:proofErr w:type="spellEnd"/>
      <w:r>
        <w:t xml:space="preserve"> </w:t>
      </w:r>
      <w:proofErr w:type="spellStart"/>
      <w:r>
        <w:t>Samagri</w:t>
      </w:r>
      <w:proofErr w:type="spellEnd"/>
      <w:r>
        <w:t xml:space="preserve"> New. Delhi </w:t>
      </w:r>
      <w:proofErr w:type="spellStart"/>
      <w:r>
        <w:t>Doaba</w:t>
      </w:r>
      <w:proofErr w:type="spellEnd"/>
      <w:r>
        <w:t xml:space="preserve"> House.</w:t>
      </w:r>
    </w:p>
    <w:p w:rsidR="000A5584" w:rsidRDefault="000A5584" w:rsidP="000A5584">
      <w:pPr>
        <w:numPr>
          <w:ilvl w:val="1"/>
          <w:numId w:val="1"/>
        </w:numPr>
        <w:spacing w:line="276" w:lineRule="auto"/>
      </w:pPr>
      <w:proofErr w:type="spellStart"/>
      <w:r>
        <w:t>Aggarwal</w:t>
      </w:r>
      <w:proofErr w:type="spellEnd"/>
      <w:r>
        <w:t xml:space="preserve"> J.C. (2004), Child Development and Process of Learning, New. Delhi </w:t>
      </w:r>
      <w:proofErr w:type="spellStart"/>
      <w:r>
        <w:t>Shipra</w:t>
      </w:r>
      <w:proofErr w:type="spellEnd"/>
      <w:r>
        <w:t xml:space="preserve"> Publication.</w:t>
      </w:r>
    </w:p>
    <w:p w:rsidR="000A5584" w:rsidRDefault="000A5584" w:rsidP="000A5584">
      <w:pPr>
        <w:numPr>
          <w:ilvl w:val="1"/>
          <w:numId w:val="1"/>
        </w:numPr>
        <w:spacing w:line="276" w:lineRule="auto"/>
      </w:pPr>
      <w:proofErr w:type="spellStart"/>
      <w:r>
        <w:t>Arnik</w:t>
      </w:r>
      <w:proofErr w:type="spellEnd"/>
      <w:r>
        <w:t xml:space="preserve"> and Wolf G. (1999). Child art with everyday materials. Tara publishing.</w:t>
      </w:r>
    </w:p>
    <w:p w:rsidR="000A5584" w:rsidRDefault="000A5584" w:rsidP="000A5584">
      <w:pPr>
        <w:numPr>
          <w:ilvl w:val="1"/>
          <w:numId w:val="1"/>
        </w:numPr>
        <w:spacing w:line="276" w:lineRule="auto"/>
      </w:pPr>
      <w:proofErr w:type="spellStart"/>
      <w:r>
        <w:t>Bhatnagar</w:t>
      </w:r>
      <w:proofErr w:type="spellEnd"/>
      <w:r>
        <w:t xml:space="preserve">, S. (2004) Bal </w:t>
      </w:r>
      <w:proofErr w:type="spellStart"/>
      <w:r>
        <w:t>Vikas</w:t>
      </w:r>
      <w:proofErr w:type="spellEnd"/>
      <w:r>
        <w:t xml:space="preserve"> </w:t>
      </w:r>
      <w:proofErr w:type="spellStart"/>
      <w:r>
        <w:t>Aivan</w:t>
      </w:r>
      <w:proofErr w:type="spellEnd"/>
      <w:r>
        <w:t xml:space="preserve"> Bal </w:t>
      </w:r>
      <w:proofErr w:type="spellStart"/>
      <w:r>
        <w:t>manovigyan</w:t>
      </w:r>
      <w:proofErr w:type="spellEnd"/>
      <w:r>
        <w:t xml:space="preserve">, </w:t>
      </w:r>
      <w:proofErr w:type="spellStart"/>
      <w:r>
        <w:t>Merut</w:t>
      </w:r>
      <w:proofErr w:type="spellEnd"/>
      <w:r>
        <w:t xml:space="preserve"> Surya Publication.</w:t>
      </w:r>
    </w:p>
    <w:p w:rsidR="000A5584" w:rsidRDefault="000A5584" w:rsidP="000A5584">
      <w:pPr>
        <w:numPr>
          <w:ilvl w:val="1"/>
          <w:numId w:val="1"/>
        </w:numPr>
        <w:spacing w:line="276" w:lineRule="auto"/>
      </w:pPr>
      <w:proofErr w:type="spellStart"/>
      <w:r>
        <w:t>Kaul</w:t>
      </w:r>
      <w:proofErr w:type="spellEnd"/>
      <w:r>
        <w:t xml:space="preserve"> V. </w:t>
      </w:r>
      <w:proofErr w:type="spellStart"/>
      <w:r>
        <w:t>Bhatnagar</w:t>
      </w:r>
      <w:proofErr w:type="spellEnd"/>
      <w:r>
        <w:t xml:space="preserve"> R (1992). Early Childhood Education – A Trainers Handbook New Delhi, NCERT.</w:t>
      </w:r>
    </w:p>
    <w:p w:rsidR="000A5584" w:rsidRDefault="000A5584" w:rsidP="000A5584">
      <w:pPr>
        <w:numPr>
          <w:ilvl w:val="1"/>
          <w:numId w:val="1"/>
        </w:numPr>
        <w:spacing w:line="276" w:lineRule="auto"/>
      </w:pPr>
      <w:proofErr w:type="spellStart"/>
      <w:r>
        <w:t>Kaur</w:t>
      </w:r>
      <w:proofErr w:type="spellEnd"/>
      <w:r>
        <w:t xml:space="preserve">, </w:t>
      </w:r>
      <w:proofErr w:type="spellStart"/>
      <w:r>
        <w:t>Rajpal</w:t>
      </w:r>
      <w:proofErr w:type="spellEnd"/>
      <w:r>
        <w:t>. (2006) Child Psychology New Trends &amp; Innovations, New Delhi Deep &amp; Deep publication Pvt. Ltd.</w:t>
      </w:r>
    </w:p>
    <w:p w:rsidR="000A5584" w:rsidRDefault="000A5584" w:rsidP="000A5584">
      <w:pPr>
        <w:numPr>
          <w:ilvl w:val="1"/>
          <w:numId w:val="1"/>
        </w:numPr>
        <w:spacing w:line="276" w:lineRule="auto"/>
      </w:pPr>
      <w:proofErr w:type="spellStart"/>
      <w:r>
        <w:t>Mishra</w:t>
      </w:r>
      <w:proofErr w:type="spellEnd"/>
      <w:r>
        <w:t xml:space="preserve"> R.C. (2005) Early Childhood Care and Education, New Delhi A.P. H. Publishing Corporation.</w:t>
      </w:r>
    </w:p>
    <w:p w:rsidR="000A5584" w:rsidRDefault="000A5584" w:rsidP="000A5584">
      <w:pPr>
        <w:numPr>
          <w:ilvl w:val="1"/>
          <w:numId w:val="1"/>
        </w:numPr>
        <w:spacing w:line="276" w:lineRule="auto"/>
      </w:pPr>
      <w:proofErr w:type="spellStart"/>
      <w:r>
        <w:t>Mohanty</w:t>
      </w:r>
      <w:proofErr w:type="spellEnd"/>
      <w:r>
        <w:t xml:space="preserve">, J. (2002) Early Childhood </w:t>
      </w:r>
      <w:proofErr w:type="gramStart"/>
      <w:r>
        <w:t>Care  and</w:t>
      </w:r>
      <w:proofErr w:type="gramEnd"/>
      <w:r>
        <w:t xml:space="preserve"> Education New Delhi Deep &amp; Deep Publication.</w:t>
      </w:r>
    </w:p>
    <w:p w:rsidR="000A5584" w:rsidRDefault="000A5584" w:rsidP="000A5584">
      <w:pPr>
        <w:numPr>
          <w:ilvl w:val="1"/>
          <w:numId w:val="1"/>
        </w:numPr>
        <w:spacing w:line="276" w:lineRule="auto"/>
      </w:pPr>
      <w:proofErr w:type="spellStart"/>
      <w:r>
        <w:t>Mussen</w:t>
      </w:r>
      <w:proofErr w:type="spellEnd"/>
      <w:r>
        <w:t xml:space="preserve">, P.H. Conger J.J. </w:t>
      </w:r>
      <w:proofErr w:type="spellStart"/>
      <w:r>
        <w:t>Kagan</w:t>
      </w:r>
      <w:proofErr w:type="spellEnd"/>
      <w:r>
        <w:t xml:space="preserve"> I. Huston A.C.C. (1984). Child Development and Personality NY Harper and Row.</w:t>
      </w:r>
    </w:p>
    <w:p w:rsidR="000A5584" w:rsidRDefault="000A5584" w:rsidP="000A5584">
      <w:pPr>
        <w:numPr>
          <w:ilvl w:val="1"/>
          <w:numId w:val="1"/>
        </w:numPr>
        <w:spacing w:line="276" w:lineRule="auto"/>
      </w:pPr>
      <w:proofErr w:type="spellStart"/>
      <w:r>
        <w:t>Shrivastava</w:t>
      </w:r>
      <w:proofErr w:type="spellEnd"/>
      <w:r>
        <w:t xml:space="preserve">, P. (2004) Child Development and Educational Guidance New Delhi  </w:t>
      </w:r>
      <w:proofErr w:type="spellStart"/>
      <w:r>
        <w:t>Kashishka</w:t>
      </w:r>
      <w:proofErr w:type="spellEnd"/>
      <w:r>
        <w:t xml:space="preserve"> Publishers </w:t>
      </w:r>
    </w:p>
    <w:p w:rsidR="000A5584" w:rsidRDefault="000A5584" w:rsidP="000A5584">
      <w:pPr>
        <w:numPr>
          <w:ilvl w:val="1"/>
          <w:numId w:val="1"/>
        </w:numPr>
        <w:spacing w:line="276" w:lineRule="auto"/>
      </w:pPr>
      <w:proofErr w:type="spellStart"/>
      <w:r>
        <w:t>Siddiqii</w:t>
      </w:r>
      <w:proofErr w:type="spellEnd"/>
      <w:r>
        <w:t xml:space="preserve">, N Bhatia, S. </w:t>
      </w:r>
      <w:proofErr w:type="spellStart"/>
      <w:r>
        <w:t>Biswas</w:t>
      </w:r>
      <w:proofErr w:type="spellEnd"/>
      <w:r>
        <w:t xml:space="preserve">, S (2007). Early Childhood care and Education Book, </w:t>
      </w:r>
      <w:proofErr w:type="spellStart"/>
      <w:r>
        <w:t>Doaba</w:t>
      </w:r>
      <w:proofErr w:type="spellEnd"/>
      <w:r>
        <w:t xml:space="preserve"> House, New Delhi.</w:t>
      </w:r>
    </w:p>
    <w:p w:rsidR="0028233C" w:rsidRDefault="000A5584" w:rsidP="000A5584">
      <w:r>
        <w:rPr>
          <w:b/>
        </w:rPr>
        <w:br w:type="page"/>
      </w:r>
    </w:p>
    <w:sectPr w:rsidR="0028233C" w:rsidSect="002823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515F8"/>
    <w:multiLevelType w:val="hybridMultilevel"/>
    <w:tmpl w:val="97CE24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2D4E63"/>
    <w:multiLevelType w:val="hybridMultilevel"/>
    <w:tmpl w:val="D6DEB970"/>
    <w:lvl w:ilvl="0" w:tplc="51661BD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0A5584"/>
    <w:rsid w:val="000A5584"/>
    <w:rsid w:val="00282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584"/>
    <w:pPr>
      <w:spacing w:after="0" w:line="240" w:lineRule="auto"/>
    </w:pPr>
    <w:rPr>
      <w:rFonts w:ascii="Times New Roman" w:eastAsia="Times New Roman" w:hAnsi="Times New Roman" w:cs="Raavi"/>
      <w:sz w:val="24"/>
      <w:szCs w:val="24"/>
      <w:lang w:val="en-US" w:bidi="pa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450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2018-05-18T09:04:00Z</dcterms:created>
  <dcterms:modified xsi:type="dcterms:W3CDTF">2018-05-18T09:05:00Z</dcterms:modified>
</cp:coreProperties>
</file>